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487" w:rsidRDefault="00000487" w:rsidP="0000048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97FAE6" wp14:editId="7C8122F1">
            <wp:simplePos x="0" y="0"/>
            <wp:positionH relativeFrom="column">
              <wp:posOffset>-23495</wp:posOffset>
            </wp:positionH>
            <wp:positionV relativeFrom="paragraph">
              <wp:posOffset>-429260</wp:posOffset>
            </wp:positionV>
            <wp:extent cx="1914525" cy="1050925"/>
            <wp:effectExtent l="0" t="0" r="9525" b="0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          </w:t>
      </w:r>
    </w:p>
    <w:p w:rsidR="00000487" w:rsidRPr="00630AFB" w:rsidRDefault="00000487" w:rsidP="00000487">
      <w:pPr>
        <w:rPr>
          <w:b/>
        </w:rPr>
      </w:pPr>
      <w:r>
        <w:t xml:space="preserve">                                                     </w:t>
      </w:r>
    </w:p>
    <w:p w:rsidR="00000487" w:rsidRDefault="00000487" w:rsidP="00000487">
      <w:pPr>
        <w:pStyle w:val="Tijeloteksta"/>
        <w:rPr>
          <w:sz w:val="21"/>
          <w:szCs w:val="21"/>
        </w:rPr>
      </w:pPr>
    </w:p>
    <w:p w:rsidR="00195294" w:rsidRDefault="009526D6" w:rsidP="00195294">
      <w:pPr>
        <w:pStyle w:val="Tijeloteksta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</w:t>
      </w:r>
    </w:p>
    <w:p w:rsidR="00195294" w:rsidRDefault="00195294" w:rsidP="00195294">
      <w:pPr>
        <w:pStyle w:val="Tijeloteksta"/>
        <w:ind w:firstLine="708"/>
        <w:rPr>
          <w:sz w:val="21"/>
          <w:szCs w:val="21"/>
        </w:rPr>
      </w:pPr>
    </w:p>
    <w:p w:rsidR="00195294" w:rsidRDefault="00195294" w:rsidP="00195294">
      <w:pPr>
        <w:pStyle w:val="Tijeloteksta"/>
        <w:ind w:firstLine="708"/>
        <w:rPr>
          <w:sz w:val="21"/>
          <w:szCs w:val="21"/>
        </w:rPr>
      </w:pPr>
    </w:p>
    <w:p w:rsidR="00195294" w:rsidRDefault="00195294" w:rsidP="00195294">
      <w:pPr>
        <w:pStyle w:val="Tijeloteksta"/>
        <w:ind w:firstLine="708"/>
        <w:rPr>
          <w:sz w:val="21"/>
          <w:szCs w:val="21"/>
        </w:rPr>
      </w:pPr>
    </w:p>
    <w:p w:rsidR="00000487" w:rsidRPr="00ED2040" w:rsidRDefault="00000487" w:rsidP="00195294">
      <w:pPr>
        <w:pStyle w:val="Tijeloteksta"/>
        <w:ind w:firstLine="708"/>
        <w:rPr>
          <w:sz w:val="21"/>
          <w:szCs w:val="21"/>
        </w:rPr>
      </w:pPr>
      <w:r>
        <w:rPr>
          <w:sz w:val="21"/>
          <w:szCs w:val="21"/>
        </w:rPr>
        <w:t>Na temelju članka 32.</w:t>
      </w:r>
      <w:r w:rsidRPr="00ED2040">
        <w:rPr>
          <w:sz w:val="21"/>
          <w:szCs w:val="21"/>
        </w:rPr>
        <w:t xml:space="preserve"> Statuta Općine Marija Gorica (Službeni glas</w:t>
      </w:r>
      <w:r>
        <w:rPr>
          <w:sz w:val="21"/>
          <w:szCs w:val="21"/>
        </w:rPr>
        <w:t xml:space="preserve">nik Općine </w:t>
      </w:r>
      <w:r w:rsidR="00936076">
        <w:rPr>
          <w:sz w:val="21"/>
          <w:szCs w:val="21"/>
        </w:rPr>
        <w:t>Marija Gorica broj 19</w:t>
      </w:r>
      <w:r>
        <w:rPr>
          <w:sz w:val="21"/>
          <w:szCs w:val="21"/>
        </w:rPr>
        <w:t>4),</w:t>
      </w:r>
      <w:r w:rsidRPr="00ED2040">
        <w:rPr>
          <w:iCs/>
          <w:sz w:val="21"/>
          <w:szCs w:val="21"/>
        </w:rPr>
        <w:t xml:space="preserve"> članka</w:t>
      </w:r>
      <w:r>
        <w:rPr>
          <w:iCs/>
          <w:sz w:val="21"/>
          <w:szCs w:val="21"/>
        </w:rPr>
        <w:t xml:space="preserve"> </w:t>
      </w:r>
      <w:r w:rsidR="00222532">
        <w:rPr>
          <w:iCs/>
          <w:sz w:val="21"/>
          <w:szCs w:val="21"/>
        </w:rPr>
        <w:t>5</w:t>
      </w:r>
      <w:r>
        <w:rPr>
          <w:iCs/>
          <w:sz w:val="21"/>
          <w:szCs w:val="21"/>
        </w:rPr>
        <w:t>.</w:t>
      </w:r>
      <w:r w:rsidR="00222532">
        <w:rPr>
          <w:iCs/>
          <w:sz w:val="21"/>
          <w:szCs w:val="21"/>
        </w:rPr>
        <w:t xml:space="preserve"> stavka 2.</w:t>
      </w:r>
      <w:r>
        <w:rPr>
          <w:iCs/>
          <w:sz w:val="21"/>
          <w:szCs w:val="21"/>
        </w:rPr>
        <w:t xml:space="preserve"> i članka</w:t>
      </w:r>
      <w:r w:rsidR="00222532">
        <w:rPr>
          <w:iCs/>
          <w:sz w:val="21"/>
          <w:szCs w:val="21"/>
        </w:rPr>
        <w:t xml:space="preserve"> 10. stavka 3</w:t>
      </w:r>
      <w:r w:rsidRPr="00ED2040">
        <w:rPr>
          <w:iCs/>
          <w:sz w:val="21"/>
          <w:szCs w:val="21"/>
        </w:rPr>
        <w:t>. Zakona o finan</w:t>
      </w:r>
      <w:r w:rsidR="00273BB0">
        <w:rPr>
          <w:iCs/>
          <w:sz w:val="21"/>
          <w:szCs w:val="21"/>
        </w:rPr>
        <w:t xml:space="preserve">ciranju političkih aktivnosti, </w:t>
      </w:r>
      <w:r w:rsidRPr="00ED2040">
        <w:rPr>
          <w:iCs/>
          <w:sz w:val="21"/>
          <w:szCs w:val="21"/>
        </w:rPr>
        <w:t>izborne promidžbe</w:t>
      </w:r>
      <w:r w:rsidR="00273BB0">
        <w:rPr>
          <w:iCs/>
          <w:sz w:val="21"/>
          <w:szCs w:val="21"/>
        </w:rPr>
        <w:t xml:space="preserve"> i referenduma</w:t>
      </w:r>
      <w:r w:rsidRPr="00ED2040">
        <w:rPr>
          <w:iCs/>
          <w:sz w:val="21"/>
          <w:szCs w:val="21"/>
        </w:rPr>
        <w:t xml:space="preserve"> („Naro</w:t>
      </w:r>
      <w:r w:rsidR="00936076">
        <w:rPr>
          <w:iCs/>
          <w:sz w:val="21"/>
          <w:szCs w:val="21"/>
        </w:rPr>
        <w:t>dn</w:t>
      </w:r>
      <w:r w:rsidR="00273BB0">
        <w:rPr>
          <w:iCs/>
          <w:sz w:val="21"/>
          <w:szCs w:val="21"/>
        </w:rPr>
        <w:t>e novine“, broj 29/2019</w:t>
      </w:r>
      <w:r>
        <w:rPr>
          <w:iCs/>
          <w:sz w:val="21"/>
          <w:szCs w:val="21"/>
        </w:rPr>
        <w:t>)</w:t>
      </w:r>
      <w:r w:rsidRPr="00ED2040">
        <w:rPr>
          <w:sz w:val="21"/>
          <w:szCs w:val="21"/>
        </w:rPr>
        <w:t xml:space="preserve"> Općinsko vijeće na svojoj</w:t>
      </w:r>
      <w:r w:rsidR="007874A1">
        <w:rPr>
          <w:sz w:val="21"/>
          <w:szCs w:val="21"/>
        </w:rPr>
        <w:t xml:space="preserve"> </w:t>
      </w:r>
      <w:r w:rsidR="00E1247A">
        <w:rPr>
          <w:sz w:val="21"/>
          <w:szCs w:val="21"/>
        </w:rPr>
        <w:t>___</w:t>
      </w:r>
      <w:r w:rsidR="00195294">
        <w:rPr>
          <w:sz w:val="21"/>
          <w:szCs w:val="21"/>
        </w:rPr>
        <w:t xml:space="preserve">. </w:t>
      </w:r>
      <w:r w:rsidR="007874A1">
        <w:rPr>
          <w:sz w:val="21"/>
          <w:szCs w:val="21"/>
        </w:rPr>
        <w:t>sjednici</w:t>
      </w:r>
      <w:r w:rsidR="00195294">
        <w:rPr>
          <w:sz w:val="21"/>
          <w:szCs w:val="21"/>
        </w:rPr>
        <w:t>,</w:t>
      </w:r>
      <w:r w:rsidR="007874A1">
        <w:rPr>
          <w:sz w:val="21"/>
          <w:szCs w:val="21"/>
        </w:rPr>
        <w:t xml:space="preserve"> održanoj </w:t>
      </w:r>
      <w:r w:rsidR="00E1247A">
        <w:rPr>
          <w:sz w:val="21"/>
          <w:szCs w:val="21"/>
        </w:rPr>
        <w:t>______</w:t>
      </w:r>
      <w:r w:rsidR="00195294">
        <w:rPr>
          <w:sz w:val="21"/>
          <w:szCs w:val="21"/>
        </w:rPr>
        <w:t xml:space="preserve"> </w:t>
      </w:r>
      <w:r w:rsidR="00936076">
        <w:rPr>
          <w:sz w:val="21"/>
          <w:szCs w:val="21"/>
        </w:rPr>
        <w:t>201</w:t>
      </w:r>
      <w:r w:rsidR="00E1247A">
        <w:rPr>
          <w:sz w:val="21"/>
          <w:szCs w:val="21"/>
        </w:rPr>
        <w:t>9</w:t>
      </w:r>
      <w:r w:rsidRPr="00ED2040">
        <w:rPr>
          <w:sz w:val="21"/>
          <w:szCs w:val="21"/>
        </w:rPr>
        <w:t>. godine, donijelo je</w:t>
      </w:r>
    </w:p>
    <w:p w:rsidR="00000487" w:rsidRDefault="00000487" w:rsidP="00000487">
      <w:pPr>
        <w:ind w:firstLine="708"/>
        <w:jc w:val="both"/>
        <w:rPr>
          <w:rFonts w:cs="Arial"/>
          <w:iCs/>
          <w:sz w:val="21"/>
          <w:szCs w:val="21"/>
        </w:rPr>
      </w:pPr>
    </w:p>
    <w:p w:rsidR="007874A1" w:rsidRPr="00ED2040" w:rsidRDefault="00936076" w:rsidP="00000487">
      <w:pPr>
        <w:jc w:val="center"/>
        <w:rPr>
          <w:rFonts w:cs="Arial"/>
          <w:sz w:val="21"/>
          <w:szCs w:val="21"/>
        </w:rPr>
      </w:pPr>
      <w:r>
        <w:rPr>
          <w:rFonts w:cs="Arial"/>
          <w:b/>
          <w:bCs/>
          <w:iCs/>
          <w:sz w:val="21"/>
          <w:szCs w:val="21"/>
        </w:rPr>
        <w:t>O D L U K U</w:t>
      </w:r>
    </w:p>
    <w:p w:rsidR="00195294" w:rsidRDefault="00000487" w:rsidP="00000487">
      <w:pPr>
        <w:jc w:val="center"/>
        <w:rPr>
          <w:rFonts w:cs="Arial"/>
          <w:b/>
          <w:bCs/>
          <w:iCs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 xml:space="preserve">o raspoređivanju sredstava proračuna Općine Marija Gorica </w:t>
      </w:r>
    </w:p>
    <w:p w:rsidR="00195294" w:rsidRDefault="00000487" w:rsidP="00000487">
      <w:pPr>
        <w:jc w:val="center"/>
        <w:rPr>
          <w:rFonts w:cs="Arial"/>
          <w:b/>
          <w:bCs/>
          <w:iCs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 xml:space="preserve">za financiranje političkih stranaka </w:t>
      </w:r>
      <w:r>
        <w:rPr>
          <w:rFonts w:cs="Arial"/>
          <w:b/>
          <w:bCs/>
          <w:iCs/>
          <w:sz w:val="21"/>
          <w:szCs w:val="21"/>
        </w:rPr>
        <w:t xml:space="preserve">zastupljenih u </w:t>
      </w:r>
      <w:r w:rsidRPr="00ED2040">
        <w:rPr>
          <w:rFonts w:cs="Arial"/>
          <w:b/>
          <w:bCs/>
          <w:iCs/>
          <w:sz w:val="21"/>
          <w:szCs w:val="21"/>
        </w:rPr>
        <w:t>Općinsko</w:t>
      </w:r>
      <w:r>
        <w:rPr>
          <w:rFonts w:cs="Arial"/>
          <w:b/>
          <w:bCs/>
          <w:iCs/>
          <w:sz w:val="21"/>
          <w:szCs w:val="21"/>
        </w:rPr>
        <w:t>m</w:t>
      </w:r>
      <w:r w:rsidRPr="00ED2040">
        <w:rPr>
          <w:rFonts w:cs="Arial"/>
          <w:b/>
          <w:bCs/>
          <w:iCs/>
          <w:sz w:val="21"/>
          <w:szCs w:val="21"/>
        </w:rPr>
        <w:t xml:space="preserve"> vijeć</w:t>
      </w:r>
      <w:r>
        <w:rPr>
          <w:rFonts w:cs="Arial"/>
          <w:b/>
          <w:bCs/>
          <w:iCs/>
          <w:sz w:val="21"/>
          <w:szCs w:val="21"/>
        </w:rPr>
        <w:t>u</w:t>
      </w:r>
      <w:r w:rsidRPr="00ED2040">
        <w:rPr>
          <w:rFonts w:cs="Arial"/>
          <w:b/>
          <w:bCs/>
          <w:iCs/>
          <w:sz w:val="21"/>
          <w:szCs w:val="21"/>
        </w:rPr>
        <w:t xml:space="preserve"> </w:t>
      </w:r>
    </w:p>
    <w:p w:rsidR="00000487" w:rsidRPr="00ED2040" w:rsidRDefault="00000487" w:rsidP="00000487">
      <w:pPr>
        <w:jc w:val="center"/>
        <w:rPr>
          <w:rFonts w:cs="Arial"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 xml:space="preserve">Općine Marija Gorica </w:t>
      </w:r>
      <w:r w:rsidR="00936076">
        <w:rPr>
          <w:rFonts w:cs="Arial"/>
          <w:b/>
          <w:bCs/>
          <w:iCs/>
          <w:sz w:val="21"/>
          <w:szCs w:val="21"/>
        </w:rPr>
        <w:t>u 201</w:t>
      </w:r>
      <w:r w:rsidR="00E1247A">
        <w:rPr>
          <w:rFonts w:cs="Arial"/>
          <w:b/>
          <w:bCs/>
          <w:iCs/>
          <w:sz w:val="21"/>
          <w:szCs w:val="21"/>
        </w:rPr>
        <w:t>9</w:t>
      </w:r>
      <w:r>
        <w:rPr>
          <w:rFonts w:cs="Arial"/>
          <w:b/>
          <w:bCs/>
          <w:iCs/>
          <w:sz w:val="21"/>
          <w:szCs w:val="21"/>
        </w:rPr>
        <w:t>. godini</w:t>
      </w:r>
    </w:p>
    <w:p w:rsidR="00000487" w:rsidRPr="00ED2040" w:rsidRDefault="00000487" w:rsidP="00000487">
      <w:pPr>
        <w:jc w:val="both"/>
        <w:rPr>
          <w:rFonts w:cs="Arial"/>
          <w:sz w:val="21"/>
          <w:szCs w:val="21"/>
        </w:rPr>
      </w:pPr>
    </w:p>
    <w:p w:rsidR="00000487" w:rsidRPr="00ED2040" w:rsidRDefault="00000487" w:rsidP="00000487">
      <w:pPr>
        <w:jc w:val="center"/>
        <w:rPr>
          <w:rFonts w:cs="Arial"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>Članak 1.</w:t>
      </w:r>
    </w:p>
    <w:p w:rsidR="00000487" w:rsidRPr="00ED2040" w:rsidRDefault="00532657" w:rsidP="00000487">
      <w:pPr>
        <w:jc w:val="both"/>
        <w:rPr>
          <w:rFonts w:cs="Arial"/>
          <w:sz w:val="21"/>
          <w:szCs w:val="21"/>
        </w:rPr>
      </w:pPr>
      <w:r>
        <w:rPr>
          <w:rFonts w:cs="Arial"/>
          <w:iCs/>
          <w:sz w:val="21"/>
          <w:szCs w:val="21"/>
        </w:rPr>
        <w:t>            Ovom O</w:t>
      </w:r>
      <w:r w:rsidR="00000487" w:rsidRPr="00ED2040">
        <w:rPr>
          <w:rFonts w:cs="Arial"/>
          <w:iCs/>
          <w:sz w:val="21"/>
          <w:szCs w:val="21"/>
        </w:rPr>
        <w:t xml:space="preserve">dlukom </w:t>
      </w:r>
      <w:r w:rsidR="00000487">
        <w:rPr>
          <w:rFonts w:cs="Arial"/>
          <w:iCs/>
          <w:sz w:val="21"/>
          <w:szCs w:val="21"/>
        </w:rPr>
        <w:t>utvrđuje se iznos sredstava koja</w:t>
      </w:r>
      <w:r w:rsidR="00000487" w:rsidRPr="00ED2040">
        <w:rPr>
          <w:rFonts w:cs="Arial"/>
          <w:iCs/>
          <w:sz w:val="21"/>
          <w:szCs w:val="21"/>
        </w:rPr>
        <w:t xml:space="preserve"> se u proračunu Općine Marija Gorica osiguravaju za redovno godišnje financiranje političkih stranaka izabranih u Općinsko vijeće i njihova raspodjela u proračunskoj godini.</w:t>
      </w:r>
    </w:p>
    <w:p w:rsidR="00000487" w:rsidRPr="00ED2040" w:rsidRDefault="00000487" w:rsidP="00000487">
      <w:pPr>
        <w:ind w:firstLine="708"/>
        <w:jc w:val="both"/>
        <w:rPr>
          <w:rFonts w:cs="Arial"/>
          <w:sz w:val="21"/>
          <w:szCs w:val="21"/>
        </w:rPr>
      </w:pPr>
    </w:p>
    <w:p w:rsidR="00000487" w:rsidRPr="00ED2040" w:rsidRDefault="00000487" w:rsidP="00000487">
      <w:pPr>
        <w:jc w:val="center"/>
        <w:rPr>
          <w:rFonts w:cs="Arial"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>Članak 2.</w:t>
      </w:r>
    </w:p>
    <w:p w:rsidR="00000487" w:rsidRPr="00ED2040" w:rsidRDefault="00000487" w:rsidP="00000487">
      <w:pPr>
        <w:ind w:firstLine="708"/>
        <w:jc w:val="both"/>
        <w:rPr>
          <w:rFonts w:cs="Arial"/>
          <w:sz w:val="21"/>
          <w:szCs w:val="21"/>
        </w:rPr>
      </w:pPr>
      <w:r w:rsidRPr="00ED2040">
        <w:rPr>
          <w:rFonts w:cs="Arial"/>
          <w:iCs/>
          <w:color w:val="000000"/>
          <w:sz w:val="21"/>
          <w:szCs w:val="21"/>
        </w:rPr>
        <w:t>Pravo na redovito godišnje financiranje imaju političke stranke koje imaju vijećnika/</w:t>
      </w:r>
      <w:proofErr w:type="spellStart"/>
      <w:r w:rsidRPr="00ED2040">
        <w:rPr>
          <w:rFonts w:cs="Arial"/>
          <w:iCs/>
          <w:color w:val="000000"/>
          <w:sz w:val="21"/>
          <w:szCs w:val="21"/>
        </w:rPr>
        <w:t>cu</w:t>
      </w:r>
      <w:proofErr w:type="spellEnd"/>
      <w:r w:rsidRPr="00ED2040">
        <w:rPr>
          <w:rFonts w:cs="Arial"/>
          <w:iCs/>
          <w:color w:val="000000"/>
          <w:sz w:val="21"/>
          <w:szCs w:val="21"/>
        </w:rPr>
        <w:t xml:space="preserve"> u Općinskom vijeću Općine Marija Gorica.</w:t>
      </w:r>
    </w:p>
    <w:p w:rsidR="00000487" w:rsidRPr="00ED2040" w:rsidRDefault="00000487" w:rsidP="00000487">
      <w:pPr>
        <w:ind w:firstLine="708"/>
        <w:jc w:val="both"/>
        <w:rPr>
          <w:rFonts w:cs="Arial"/>
          <w:sz w:val="21"/>
          <w:szCs w:val="21"/>
        </w:rPr>
      </w:pPr>
      <w:r w:rsidRPr="00ED2040">
        <w:rPr>
          <w:rFonts w:cs="Arial"/>
          <w:iCs/>
          <w:sz w:val="21"/>
          <w:szCs w:val="21"/>
        </w:rPr>
        <w:t xml:space="preserve">Svakoj vijećnici u Općinskom vijeću, kao pripadnici podzastupljenog spola, pripada pravo na </w:t>
      </w:r>
      <w:r w:rsidR="00222532">
        <w:rPr>
          <w:rFonts w:cs="Arial"/>
          <w:iCs/>
          <w:sz w:val="21"/>
          <w:szCs w:val="21"/>
        </w:rPr>
        <w:t>uvećanu naknadu u visini od 10%, sukladno članku 9. stavak 1. Zakona o financiranju političkih aktivnosti, izborne promidžbe i referenduma.</w:t>
      </w:r>
    </w:p>
    <w:p w:rsidR="00000487" w:rsidRPr="00ED2040" w:rsidRDefault="00000487" w:rsidP="00000487">
      <w:pPr>
        <w:ind w:firstLine="708"/>
        <w:jc w:val="both"/>
        <w:rPr>
          <w:rFonts w:cs="Arial"/>
          <w:iCs/>
          <w:sz w:val="21"/>
          <w:szCs w:val="21"/>
        </w:rPr>
      </w:pPr>
      <w:r w:rsidRPr="00ED2040">
        <w:rPr>
          <w:rFonts w:cs="Arial"/>
          <w:iCs/>
          <w:sz w:val="21"/>
          <w:szCs w:val="21"/>
        </w:rPr>
        <w:t>Sredstva iz članka 1</w:t>
      </w:r>
      <w:r>
        <w:rPr>
          <w:rFonts w:cs="Arial"/>
          <w:iCs/>
          <w:sz w:val="21"/>
          <w:szCs w:val="21"/>
        </w:rPr>
        <w:t xml:space="preserve">. ove Odluke raspoređuju se u jednakim </w:t>
      </w:r>
      <w:r w:rsidRPr="00ED2040">
        <w:rPr>
          <w:rFonts w:cs="Arial"/>
          <w:iCs/>
          <w:sz w:val="21"/>
          <w:szCs w:val="21"/>
        </w:rPr>
        <w:t xml:space="preserve"> iznosima, razmjerno broju članova svake političke stranke zastupljene u Općinskom vijeću i to za svakog  vijećnika u iznosu od </w:t>
      </w:r>
      <w:r w:rsidR="00ED17E1" w:rsidRPr="00ED17E1">
        <w:rPr>
          <w:rFonts w:cs="Arial"/>
          <w:iCs/>
          <w:sz w:val="21"/>
          <w:szCs w:val="21"/>
        </w:rPr>
        <w:t>166,67</w:t>
      </w:r>
      <w:r w:rsidRPr="00ED17E1">
        <w:rPr>
          <w:rFonts w:cs="Arial"/>
          <w:iCs/>
          <w:sz w:val="21"/>
          <w:szCs w:val="21"/>
        </w:rPr>
        <w:t xml:space="preserve"> kn</w:t>
      </w:r>
      <w:r w:rsidRPr="00ED2040">
        <w:rPr>
          <w:rFonts w:cs="Arial"/>
          <w:iCs/>
          <w:sz w:val="21"/>
          <w:szCs w:val="21"/>
        </w:rPr>
        <w:t>, odnosno za svaku vijećnicu Općinskog</w:t>
      </w:r>
      <w:r>
        <w:rPr>
          <w:rFonts w:cs="Arial"/>
          <w:iCs/>
          <w:sz w:val="21"/>
          <w:szCs w:val="21"/>
        </w:rPr>
        <w:t xml:space="preserve"> vijeća u iznosu od </w:t>
      </w:r>
      <w:r w:rsidR="00ED17E1" w:rsidRPr="00ED17E1">
        <w:rPr>
          <w:rFonts w:cs="Arial"/>
          <w:iCs/>
          <w:sz w:val="21"/>
          <w:szCs w:val="21"/>
        </w:rPr>
        <w:t>183,34</w:t>
      </w:r>
      <w:r w:rsidRPr="00ED17E1">
        <w:rPr>
          <w:rFonts w:cs="Arial"/>
          <w:iCs/>
          <w:sz w:val="21"/>
          <w:szCs w:val="21"/>
        </w:rPr>
        <w:t xml:space="preserve"> kn</w:t>
      </w:r>
      <w:r w:rsidRPr="00ED2040">
        <w:rPr>
          <w:rFonts w:cs="Arial"/>
          <w:iCs/>
          <w:sz w:val="21"/>
          <w:szCs w:val="21"/>
        </w:rPr>
        <w:t xml:space="preserve"> mjesečno.</w:t>
      </w:r>
    </w:p>
    <w:p w:rsidR="00000487" w:rsidRPr="00ED2040" w:rsidRDefault="00000487" w:rsidP="00000487">
      <w:pPr>
        <w:ind w:firstLine="708"/>
        <w:jc w:val="both"/>
        <w:rPr>
          <w:rFonts w:cs="Arial"/>
          <w:sz w:val="21"/>
          <w:szCs w:val="21"/>
        </w:rPr>
      </w:pPr>
    </w:p>
    <w:p w:rsidR="00000487" w:rsidRPr="00ED2040" w:rsidRDefault="00000487" w:rsidP="00000487">
      <w:pPr>
        <w:jc w:val="center"/>
        <w:rPr>
          <w:rFonts w:cs="Arial"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>Članak 3.</w:t>
      </w:r>
    </w:p>
    <w:p w:rsidR="00000487" w:rsidRDefault="00000487" w:rsidP="00000487">
      <w:pPr>
        <w:ind w:firstLine="708"/>
        <w:jc w:val="both"/>
        <w:rPr>
          <w:rFonts w:cs="Arial"/>
          <w:iCs/>
          <w:sz w:val="21"/>
          <w:szCs w:val="21"/>
        </w:rPr>
      </w:pPr>
      <w:r>
        <w:rPr>
          <w:rFonts w:cs="Arial"/>
          <w:iCs/>
          <w:sz w:val="21"/>
          <w:szCs w:val="21"/>
        </w:rPr>
        <w:t>Sukladno članku</w:t>
      </w:r>
      <w:r w:rsidRPr="00ED2040">
        <w:rPr>
          <w:rFonts w:cs="Arial"/>
          <w:iCs/>
          <w:sz w:val="21"/>
          <w:szCs w:val="21"/>
        </w:rPr>
        <w:t xml:space="preserve"> 2. ove Odluke, sredstva se doznačavaju političkim strankama na njihove račune, šestomjesečn</w:t>
      </w:r>
      <w:r>
        <w:rPr>
          <w:rFonts w:cs="Arial"/>
          <w:iCs/>
          <w:sz w:val="21"/>
          <w:szCs w:val="21"/>
        </w:rPr>
        <w:t>o</w:t>
      </w:r>
      <w:r w:rsidRPr="00ED2040">
        <w:rPr>
          <w:rFonts w:cs="Arial"/>
          <w:iCs/>
          <w:sz w:val="21"/>
          <w:szCs w:val="21"/>
        </w:rPr>
        <w:t xml:space="preserve"> i to:</w:t>
      </w:r>
    </w:p>
    <w:p w:rsidR="00000487" w:rsidRPr="00ED2040" w:rsidRDefault="00000487" w:rsidP="00000487">
      <w:pPr>
        <w:jc w:val="both"/>
        <w:rPr>
          <w:rFonts w:cs="Arial"/>
          <w:sz w:val="21"/>
          <w:szCs w:val="21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1886"/>
        <w:gridCol w:w="802"/>
        <w:gridCol w:w="868"/>
        <w:gridCol w:w="1567"/>
        <w:gridCol w:w="1512"/>
      </w:tblGrid>
      <w:tr w:rsidR="00000487" w:rsidRPr="00ED2040" w:rsidTr="005D7C1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Red</w:t>
            </w:r>
            <w:r>
              <w:rPr>
                <w:rFonts w:cs="Arial"/>
                <w:b/>
                <w:bCs/>
                <w:iCs/>
                <w:sz w:val="21"/>
                <w:szCs w:val="21"/>
              </w:rPr>
              <w:t>ni</w:t>
            </w:r>
          </w:p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br</w:t>
            </w:r>
            <w:r>
              <w:rPr>
                <w:rFonts w:cs="Arial"/>
                <w:b/>
                <w:bCs/>
                <w:iCs/>
                <w:sz w:val="21"/>
                <w:szCs w:val="21"/>
              </w:rPr>
              <w:t>oj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 xml:space="preserve">Politička stranka </w:t>
            </w:r>
          </w:p>
        </w:tc>
        <w:tc>
          <w:tcPr>
            <w:tcW w:w="1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Broj vijećnica/ka</w:t>
            </w:r>
          </w:p>
        </w:tc>
        <w:tc>
          <w:tcPr>
            <w:tcW w:w="30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Godišnji iznos</w:t>
            </w:r>
          </w:p>
        </w:tc>
      </w:tr>
      <w:tr w:rsidR="00000487" w:rsidRPr="00ED2040" w:rsidTr="005D7C1A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487" w:rsidRPr="00ED2040" w:rsidRDefault="00000487" w:rsidP="005D7C1A">
            <w:pPr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00487" w:rsidRPr="00ED2040" w:rsidRDefault="00000487" w:rsidP="005D7C1A">
            <w:pPr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žene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muški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žene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muški</w:t>
            </w:r>
          </w:p>
        </w:tc>
      </w:tr>
      <w:tr w:rsidR="00000487" w:rsidRPr="007B7901" w:rsidTr="005D7C1A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iCs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SDP</w:t>
            </w:r>
            <w:r w:rsidRPr="00ED2040">
              <w:rPr>
                <w:rFonts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000487" w:rsidP="005D7C1A">
            <w:pPr>
              <w:spacing w:line="276" w:lineRule="auto"/>
              <w:jc w:val="center"/>
              <w:rPr>
                <w:rFonts w:cs="Arial"/>
                <w:b/>
                <w:sz w:val="21"/>
                <w:szCs w:val="21"/>
              </w:rPr>
            </w:pPr>
            <w:r w:rsidRPr="0088709D">
              <w:rPr>
                <w:rFonts w:cs="Arial"/>
                <w:b/>
                <w:sz w:val="21"/>
                <w:szCs w:val="21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000487" w:rsidP="005D7C1A">
            <w:pPr>
              <w:spacing w:line="276" w:lineRule="auto"/>
              <w:jc w:val="center"/>
              <w:rPr>
                <w:rFonts w:cs="Arial"/>
                <w:b/>
                <w:sz w:val="21"/>
                <w:szCs w:val="21"/>
              </w:rPr>
            </w:pPr>
            <w:r w:rsidRPr="0088709D">
              <w:rPr>
                <w:rFonts w:cs="Arial"/>
                <w:b/>
                <w:sz w:val="21"/>
                <w:szCs w:val="21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000487" w:rsidP="005D7C1A">
            <w:pPr>
              <w:spacing w:line="276" w:lineRule="auto"/>
              <w:jc w:val="right"/>
              <w:rPr>
                <w:rFonts w:cs="Arial"/>
                <w:sz w:val="21"/>
                <w:szCs w:val="21"/>
                <w:highlight w:val="yellow"/>
              </w:rPr>
            </w:pPr>
            <w:r w:rsidRPr="0088709D">
              <w:rPr>
                <w:rFonts w:cs="Arial"/>
                <w:sz w:val="21"/>
                <w:szCs w:val="21"/>
              </w:rPr>
              <w:t>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7B7901" w:rsidRDefault="007B7901" w:rsidP="005D7C1A">
            <w:pPr>
              <w:spacing w:line="276" w:lineRule="auto"/>
              <w:jc w:val="right"/>
              <w:rPr>
                <w:rFonts w:cs="Arial"/>
                <w:sz w:val="21"/>
                <w:szCs w:val="21"/>
              </w:rPr>
            </w:pPr>
            <w:r w:rsidRPr="007B7901">
              <w:rPr>
                <w:rFonts w:cs="Arial"/>
                <w:sz w:val="21"/>
                <w:szCs w:val="21"/>
              </w:rPr>
              <w:t>2.000,0</w:t>
            </w:r>
            <w:r w:rsidR="003A274D" w:rsidRPr="007B7901">
              <w:rPr>
                <w:rFonts w:cs="Arial"/>
                <w:sz w:val="21"/>
                <w:szCs w:val="21"/>
              </w:rPr>
              <w:t>0</w:t>
            </w:r>
            <w:r w:rsidR="00000487" w:rsidRPr="007B7901">
              <w:rPr>
                <w:rFonts w:cs="Arial"/>
                <w:sz w:val="21"/>
                <w:szCs w:val="21"/>
              </w:rPr>
              <w:t xml:space="preserve"> kn</w:t>
            </w:r>
          </w:p>
        </w:tc>
      </w:tr>
      <w:tr w:rsidR="00000487" w:rsidRPr="00ED2040" w:rsidTr="00ED17E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b/>
                <w:bCs/>
                <w:iCs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HDZ</w:t>
            </w:r>
            <w:r w:rsidRPr="00ED2040">
              <w:rPr>
                <w:rFonts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88709D" w:rsidP="005D7C1A">
            <w:pPr>
              <w:spacing w:line="276" w:lineRule="auto"/>
              <w:jc w:val="center"/>
              <w:rPr>
                <w:rFonts w:cs="Arial"/>
                <w:b/>
                <w:iCs/>
                <w:sz w:val="21"/>
                <w:szCs w:val="21"/>
              </w:rPr>
            </w:pPr>
            <w:r>
              <w:rPr>
                <w:rFonts w:cs="Arial"/>
                <w:b/>
                <w:iCs/>
                <w:sz w:val="21"/>
                <w:szCs w:val="21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88709D" w:rsidP="005D7C1A">
            <w:pPr>
              <w:spacing w:line="276" w:lineRule="auto"/>
              <w:jc w:val="center"/>
              <w:rPr>
                <w:rFonts w:cs="Arial"/>
                <w:b/>
                <w:iCs/>
                <w:sz w:val="21"/>
                <w:szCs w:val="21"/>
              </w:rPr>
            </w:pPr>
            <w:r>
              <w:rPr>
                <w:rFonts w:cs="Arial"/>
                <w:b/>
                <w:iCs/>
                <w:sz w:val="21"/>
                <w:szCs w:val="21"/>
              </w:rPr>
              <w:t>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163607" w:rsidP="005D7C1A">
            <w:pPr>
              <w:spacing w:line="276" w:lineRule="auto"/>
              <w:jc w:val="right"/>
              <w:rPr>
                <w:rFonts w:cs="Arial"/>
                <w:iCs/>
                <w:sz w:val="21"/>
                <w:szCs w:val="21"/>
                <w:highlight w:val="yellow"/>
              </w:rPr>
            </w:pPr>
            <w:r>
              <w:rPr>
                <w:rFonts w:cs="Arial"/>
                <w:sz w:val="21"/>
                <w:szCs w:val="21"/>
              </w:rPr>
              <w:t>2.200,00</w:t>
            </w:r>
            <w:r w:rsidR="00000487" w:rsidRPr="00ED17E1">
              <w:rPr>
                <w:rFonts w:cs="Arial"/>
                <w:sz w:val="21"/>
                <w:szCs w:val="21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985EB5" w:rsidP="005D7C1A">
            <w:pPr>
              <w:spacing w:line="276" w:lineRule="auto"/>
              <w:jc w:val="right"/>
              <w:rPr>
                <w:rFonts w:cs="Arial"/>
                <w:iCs/>
                <w:sz w:val="21"/>
                <w:szCs w:val="21"/>
                <w:highlight w:val="yellow"/>
              </w:rPr>
            </w:pPr>
            <w:r>
              <w:rPr>
                <w:rFonts w:cs="Arial"/>
                <w:iCs/>
                <w:sz w:val="21"/>
                <w:szCs w:val="21"/>
              </w:rPr>
              <w:t>12</w:t>
            </w:r>
            <w:r w:rsidRPr="00985EB5">
              <w:rPr>
                <w:rFonts w:cs="Arial"/>
                <w:iCs/>
                <w:sz w:val="21"/>
                <w:szCs w:val="21"/>
              </w:rPr>
              <w:t>.000,00</w:t>
            </w:r>
            <w:r w:rsidR="00000487" w:rsidRPr="00985EB5">
              <w:rPr>
                <w:rFonts w:cs="Arial"/>
                <w:iCs/>
                <w:sz w:val="21"/>
                <w:szCs w:val="21"/>
              </w:rPr>
              <w:t xml:space="preserve"> kn</w:t>
            </w:r>
          </w:p>
        </w:tc>
      </w:tr>
      <w:tr w:rsidR="00000487" w:rsidRPr="00ED2040" w:rsidTr="005D7C1A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sz w:val="21"/>
                <w:szCs w:val="21"/>
              </w:rPr>
            </w:pPr>
            <w:r w:rsidRPr="00ED2040">
              <w:rPr>
                <w:rFonts w:cs="Arial"/>
                <w:b/>
                <w:bCs/>
                <w:iCs/>
                <w:sz w:val="21"/>
                <w:szCs w:val="21"/>
              </w:rPr>
              <w:t>HSS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000487" w:rsidP="005D7C1A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88709D">
              <w:rPr>
                <w:rFonts w:cs="Arial"/>
                <w:b/>
                <w:sz w:val="21"/>
                <w:szCs w:val="21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CC7E1C" w:rsidP="005D7C1A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88709D">
              <w:rPr>
                <w:rFonts w:cs="Arial"/>
                <w:b/>
                <w:sz w:val="21"/>
                <w:szCs w:val="21"/>
              </w:rPr>
              <w:t>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000487" w:rsidP="005D7C1A">
            <w:pPr>
              <w:jc w:val="right"/>
              <w:rPr>
                <w:rFonts w:cs="Arial"/>
                <w:sz w:val="21"/>
                <w:szCs w:val="21"/>
                <w:highlight w:val="yellow"/>
              </w:rPr>
            </w:pPr>
            <w:r w:rsidRPr="0088709D">
              <w:rPr>
                <w:rFonts w:cs="Arial"/>
                <w:sz w:val="21"/>
                <w:szCs w:val="21"/>
              </w:rPr>
              <w:t>0,00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7B7901" w:rsidP="005D7C1A">
            <w:pPr>
              <w:jc w:val="right"/>
              <w:rPr>
                <w:rFonts w:cs="Arial"/>
                <w:sz w:val="21"/>
                <w:szCs w:val="21"/>
                <w:highlight w:val="yellow"/>
              </w:rPr>
            </w:pPr>
            <w:r w:rsidRPr="007B7901">
              <w:rPr>
                <w:rFonts w:cs="Arial"/>
                <w:sz w:val="21"/>
                <w:szCs w:val="21"/>
              </w:rPr>
              <w:t>6.000,00 kn</w:t>
            </w:r>
          </w:p>
        </w:tc>
      </w:tr>
      <w:tr w:rsidR="00000487" w:rsidRPr="00ED2040" w:rsidTr="005D7C1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i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D2040" w:rsidRDefault="00000487" w:rsidP="005D7C1A">
            <w:pPr>
              <w:spacing w:line="276" w:lineRule="auto"/>
              <w:jc w:val="both"/>
              <w:rPr>
                <w:rFonts w:cs="Arial"/>
                <w:b/>
                <w:bCs/>
                <w:iCs/>
                <w:sz w:val="21"/>
                <w:szCs w:val="21"/>
              </w:rPr>
            </w:pPr>
            <w:r>
              <w:rPr>
                <w:rFonts w:cs="Arial"/>
                <w:b/>
                <w:bCs/>
                <w:iCs/>
                <w:sz w:val="21"/>
                <w:szCs w:val="21"/>
              </w:rPr>
              <w:t>UKUPNO: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88709D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88709D" w:rsidRDefault="0088709D" w:rsidP="005D7C1A">
            <w:pPr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E1247A" w:rsidRDefault="00163607" w:rsidP="005D7C1A">
            <w:pPr>
              <w:spacing w:line="276" w:lineRule="auto"/>
              <w:jc w:val="right"/>
              <w:rPr>
                <w:rFonts w:cs="Arial"/>
                <w:b/>
                <w:sz w:val="21"/>
                <w:szCs w:val="21"/>
                <w:highlight w:val="yellow"/>
              </w:rPr>
            </w:pPr>
            <w:r>
              <w:rPr>
                <w:rFonts w:cs="Arial"/>
                <w:b/>
                <w:sz w:val="21"/>
                <w:szCs w:val="21"/>
              </w:rPr>
              <w:t>2.200,00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Pr="00B555BE" w:rsidRDefault="00B555BE" w:rsidP="005D7C1A">
            <w:pPr>
              <w:spacing w:line="276" w:lineRule="auto"/>
              <w:jc w:val="both"/>
              <w:rPr>
                <w:rFonts w:cs="Arial"/>
                <w:b/>
                <w:sz w:val="21"/>
                <w:szCs w:val="21"/>
              </w:rPr>
            </w:pPr>
            <w:r w:rsidRPr="00B555BE">
              <w:rPr>
                <w:rFonts w:cs="Arial"/>
                <w:b/>
                <w:sz w:val="21"/>
                <w:szCs w:val="21"/>
              </w:rPr>
              <w:t xml:space="preserve"> 20.000,00</w:t>
            </w:r>
            <w:r w:rsidR="00000487" w:rsidRPr="00B555BE">
              <w:rPr>
                <w:rFonts w:cs="Arial"/>
                <w:b/>
                <w:sz w:val="21"/>
                <w:szCs w:val="21"/>
              </w:rPr>
              <w:t xml:space="preserve"> kn</w:t>
            </w:r>
          </w:p>
        </w:tc>
      </w:tr>
      <w:tr w:rsidR="00000487" w:rsidRPr="00ED2040" w:rsidTr="005D7C1A">
        <w:trPr>
          <w:trHeight w:val="300"/>
          <w:jc w:val="center"/>
        </w:trPr>
        <w:tc>
          <w:tcPr>
            <w:tcW w:w="743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487" w:rsidRDefault="00000487" w:rsidP="005D7C1A">
            <w:pPr>
              <w:spacing w:line="276" w:lineRule="auto"/>
              <w:jc w:val="center"/>
              <w:rPr>
                <w:rFonts w:cs="Arial"/>
                <w:b/>
                <w:iCs/>
                <w:sz w:val="21"/>
                <w:szCs w:val="21"/>
              </w:rPr>
            </w:pPr>
          </w:p>
          <w:p w:rsidR="00000487" w:rsidRPr="00777E8C" w:rsidRDefault="003A274D" w:rsidP="005D7C1A">
            <w:pPr>
              <w:spacing w:line="276" w:lineRule="auto"/>
              <w:jc w:val="center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iCs/>
                <w:sz w:val="21"/>
                <w:szCs w:val="21"/>
              </w:rPr>
              <w:t xml:space="preserve">SVEUKUPNO: </w:t>
            </w:r>
            <w:r w:rsidR="00163607">
              <w:rPr>
                <w:rFonts w:cs="Arial"/>
                <w:b/>
                <w:iCs/>
                <w:sz w:val="21"/>
                <w:szCs w:val="21"/>
              </w:rPr>
              <w:t>22.200,00</w:t>
            </w:r>
            <w:bookmarkStart w:id="0" w:name="_GoBack"/>
            <w:bookmarkEnd w:id="0"/>
            <w:r w:rsidR="00000487" w:rsidRPr="00777E8C">
              <w:rPr>
                <w:rFonts w:cs="Arial"/>
                <w:b/>
                <w:iCs/>
                <w:sz w:val="21"/>
                <w:szCs w:val="21"/>
              </w:rPr>
              <w:t xml:space="preserve"> KUNA</w:t>
            </w:r>
          </w:p>
        </w:tc>
      </w:tr>
    </w:tbl>
    <w:p w:rsidR="00000487" w:rsidRPr="00ED2040" w:rsidRDefault="00000487" w:rsidP="00000487">
      <w:pPr>
        <w:ind w:firstLine="708"/>
        <w:jc w:val="both"/>
        <w:rPr>
          <w:rFonts w:cs="Arial"/>
          <w:sz w:val="21"/>
          <w:szCs w:val="21"/>
        </w:rPr>
      </w:pPr>
    </w:p>
    <w:p w:rsidR="00000487" w:rsidRPr="00ED2040" w:rsidRDefault="00000487" w:rsidP="00000487">
      <w:pPr>
        <w:jc w:val="center"/>
        <w:rPr>
          <w:rFonts w:cs="Arial"/>
          <w:sz w:val="21"/>
          <w:szCs w:val="21"/>
        </w:rPr>
      </w:pPr>
      <w:r w:rsidRPr="00ED2040">
        <w:rPr>
          <w:rFonts w:cs="Arial"/>
          <w:b/>
          <w:bCs/>
          <w:iCs/>
          <w:sz w:val="21"/>
          <w:szCs w:val="21"/>
        </w:rPr>
        <w:t>Članak 4.</w:t>
      </w:r>
    </w:p>
    <w:p w:rsidR="00000487" w:rsidRPr="006352C8" w:rsidRDefault="00000487" w:rsidP="00000487">
      <w:pPr>
        <w:ind w:firstLine="708"/>
        <w:jc w:val="both"/>
        <w:rPr>
          <w:rFonts w:cs="Arial"/>
          <w:sz w:val="21"/>
          <w:szCs w:val="21"/>
        </w:rPr>
      </w:pPr>
      <w:r>
        <w:rPr>
          <w:rFonts w:cs="Arial"/>
          <w:iCs/>
          <w:sz w:val="21"/>
          <w:szCs w:val="21"/>
        </w:rPr>
        <w:t>Ova Odluka stupa na snagu osmog dana od dana objave u Sl</w:t>
      </w:r>
      <w:r w:rsidRPr="00ED2040">
        <w:rPr>
          <w:rFonts w:cs="Arial"/>
          <w:iCs/>
          <w:sz w:val="21"/>
          <w:szCs w:val="21"/>
        </w:rPr>
        <w:t>užbenom glasniku Općine Marija Gorica</w:t>
      </w:r>
      <w:r>
        <w:rPr>
          <w:rFonts w:cs="Arial"/>
          <w:iCs/>
          <w:sz w:val="21"/>
          <w:szCs w:val="21"/>
        </w:rPr>
        <w:t>.</w:t>
      </w:r>
      <w:r w:rsidRPr="00ED2040">
        <w:rPr>
          <w:rFonts w:cs="Arial"/>
          <w:iCs/>
          <w:sz w:val="21"/>
          <w:szCs w:val="21"/>
        </w:rPr>
        <w:t> </w:t>
      </w:r>
    </w:p>
    <w:p w:rsidR="00000487" w:rsidRDefault="00000487" w:rsidP="00000487">
      <w:pPr>
        <w:jc w:val="both"/>
        <w:rPr>
          <w:rFonts w:cs="Arial"/>
          <w:b/>
          <w:bCs/>
          <w:iCs/>
          <w:sz w:val="21"/>
          <w:szCs w:val="21"/>
        </w:rPr>
      </w:pPr>
    </w:p>
    <w:p w:rsidR="00000487" w:rsidRPr="00ED2040" w:rsidRDefault="00000487" w:rsidP="00000487">
      <w:pPr>
        <w:pStyle w:val="Tijeloteksta"/>
        <w:rPr>
          <w:b/>
          <w:sz w:val="21"/>
          <w:szCs w:val="21"/>
        </w:rPr>
      </w:pPr>
      <w:r w:rsidRPr="00ED2040">
        <w:rPr>
          <w:b/>
          <w:sz w:val="21"/>
          <w:szCs w:val="21"/>
        </w:rPr>
        <w:t>OPĆINSKO VIJEĆE</w:t>
      </w:r>
    </w:p>
    <w:p w:rsidR="00000487" w:rsidRPr="00ED2040" w:rsidRDefault="00936076" w:rsidP="00000487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>KLASA: 021-05/1</w:t>
      </w:r>
      <w:r w:rsidR="00E1247A">
        <w:rPr>
          <w:sz w:val="21"/>
          <w:szCs w:val="21"/>
        </w:rPr>
        <w:t>9</w:t>
      </w:r>
      <w:r w:rsidR="003A274D">
        <w:rPr>
          <w:sz w:val="21"/>
          <w:szCs w:val="21"/>
        </w:rPr>
        <w:t>-01/</w:t>
      </w:r>
    </w:p>
    <w:p w:rsidR="00000487" w:rsidRPr="00ED2040" w:rsidRDefault="00936076" w:rsidP="00000487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>URBROJ: 238/19-01-1</w:t>
      </w:r>
      <w:r w:rsidR="00E1247A">
        <w:rPr>
          <w:sz w:val="21"/>
          <w:szCs w:val="21"/>
        </w:rPr>
        <w:t>9</w:t>
      </w:r>
      <w:r w:rsidR="00000487" w:rsidRPr="00ED2040">
        <w:rPr>
          <w:sz w:val="21"/>
          <w:szCs w:val="21"/>
        </w:rPr>
        <w:t>-</w:t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  <w:r w:rsidR="003A274D">
        <w:rPr>
          <w:sz w:val="21"/>
          <w:szCs w:val="21"/>
        </w:rPr>
        <w:softHyphen/>
      </w:r>
    </w:p>
    <w:p w:rsidR="00000487" w:rsidRDefault="00000487" w:rsidP="00000487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 xml:space="preserve">Marija Gorica, </w:t>
      </w:r>
      <w:r w:rsidR="00E1247A">
        <w:rPr>
          <w:sz w:val="21"/>
          <w:szCs w:val="21"/>
        </w:rPr>
        <w:t>______</w:t>
      </w:r>
      <w:r w:rsidR="00746E42">
        <w:rPr>
          <w:sz w:val="21"/>
          <w:szCs w:val="21"/>
        </w:rPr>
        <w:t xml:space="preserve"> </w:t>
      </w:r>
      <w:r w:rsidR="00936076">
        <w:rPr>
          <w:sz w:val="21"/>
          <w:szCs w:val="21"/>
        </w:rPr>
        <w:t>201</w:t>
      </w:r>
      <w:r w:rsidR="00E1247A">
        <w:rPr>
          <w:sz w:val="21"/>
          <w:szCs w:val="21"/>
        </w:rPr>
        <w:t>9</w:t>
      </w:r>
      <w:r w:rsidRPr="00ED2040">
        <w:rPr>
          <w:sz w:val="21"/>
          <w:szCs w:val="21"/>
        </w:rPr>
        <w:t>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000487" w:rsidRPr="00ED2040" w:rsidRDefault="00000487" w:rsidP="00000487">
      <w:pPr>
        <w:pStyle w:val="Tijeloteksta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ED2040">
        <w:rPr>
          <w:sz w:val="21"/>
          <w:szCs w:val="21"/>
        </w:rPr>
        <w:t xml:space="preserve">    </w:t>
      </w:r>
      <w:r>
        <w:rPr>
          <w:sz w:val="21"/>
          <w:szCs w:val="21"/>
        </w:rPr>
        <w:t xml:space="preserve"> </w:t>
      </w:r>
      <w:r w:rsidRPr="00ED2040">
        <w:rPr>
          <w:sz w:val="21"/>
          <w:szCs w:val="21"/>
        </w:rPr>
        <w:t>PREDSJEDNIK</w:t>
      </w:r>
      <w:r w:rsidRPr="00ED2040">
        <w:rPr>
          <w:sz w:val="21"/>
          <w:szCs w:val="21"/>
        </w:rPr>
        <w:tab/>
        <w:t xml:space="preserve"> </w:t>
      </w:r>
    </w:p>
    <w:p w:rsidR="00000487" w:rsidRPr="00ED2040" w:rsidRDefault="00000487" w:rsidP="00000487">
      <w:pPr>
        <w:pStyle w:val="Tijeloteksta"/>
        <w:ind w:left="5664" w:firstLine="708"/>
        <w:rPr>
          <w:sz w:val="21"/>
          <w:szCs w:val="21"/>
        </w:rPr>
      </w:pPr>
      <w:r w:rsidRPr="00ED2040">
        <w:rPr>
          <w:sz w:val="21"/>
          <w:szCs w:val="21"/>
        </w:rPr>
        <w:t>OPĆINSKOG VIJEĆA</w:t>
      </w:r>
    </w:p>
    <w:p w:rsidR="00E15B14" w:rsidRDefault="00000487">
      <w:r w:rsidRPr="00ED2040">
        <w:rPr>
          <w:rFonts w:cs="Arial"/>
          <w:sz w:val="21"/>
          <w:szCs w:val="21"/>
        </w:rPr>
        <w:t xml:space="preserve">     </w:t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</w:r>
      <w:r w:rsidRPr="00ED2040">
        <w:rPr>
          <w:rFonts w:cs="Arial"/>
          <w:sz w:val="21"/>
          <w:szCs w:val="21"/>
        </w:rPr>
        <w:tab/>
        <w:t xml:space="preserve">     Josip </w:t>
      </w:r>
      <w:proofErr w:type="spellStart"/>
      <w:r w:rsidRPr="00ED2040">
        <w:rPr>
          <w:rFonts w:cs="Arial"/>
          <w:sz w:val="21"/>
          <w:szCs w:val="21"/>
        </w:rPr>
        <w:t>Žagmeštar</w:t>
      </w:r>
      <w:proofErr w:type="spellEnd"/>
    </w:p>
    <w:sectPr w:rsidR="00E15B14" w:rsidSect="00257B18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353" w:rsidRDefault="005B6353" w:rsidP="00E1247A">
      <w:r>
        <w:separator/>
      </w:r>
    </w:p>
  </w:endnote>
  <w:endnote w:type="continuationSeparator" w:id="0">
    <w:p w:rsidR="005B6353" w:rsidRDefault="005B6353" w:rsidP="00E1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353" w:rsidRDefault="005B6353" w:rsidP="00E1247A">
      <w:r>
        <w:separator/>
      </w:r>
    </w:p>
  </w:footnote>
  <w:footnote w:type="continuationSeparator" w:id="0">
    <w:p w:rsidR="005B6353" w:rsidRDefault="005B6353" w:rsidP="00E12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7A" w:rsidRPr="00E1247A" w:rsidRDefault="00E1247A" w:rsidP="00E1247A">
    <w:pPr>
      <w:pStyle w:val="Zaglavlje"/>
      <w:jc w:val="right"/>
      <w:rPr>
        <w:b/>
        <w:i/>
      </w:rPr>
    </w:pPr>
    <w:r w:rsidRPr="00E1247A">
      <w:rPr>
        <w:b/>
        <w:i/>
      </w:rPr>
      <w:t>P</w:t>
    </w:r>
    <w:r>
      <w:rPr>
        <w:b/>
        <w:i/>
      </w:rPr>
      <w:t xml:space="preserve"> </w:t>
    </w:r>
    <w:r w:rsidRPr="00E1247A">
      <w:rPr>
        <w:b/>
        <w:i/>
      </w:rPr>
      <w:t>R</w:t>
    </w:r>
    <w:r>
      <w:rPr>
        <w:b/>
        <w:i/>
      </w:rPr>
      <w:t xml:space="preserve"> </w:t>
    </w:r>
    <w:r w:rsidRPr="00E1247A">
      <w:rPr>
        <w:b/>
        <w:i/>
      </w:rPr>
      <w:t>I</w:t>
    </w:r>
    <w:r>
      <w:rPr>
        <w:b/>
        <w:i/>
      </w:rPr>
      <w:t xml:space="preserve"> </w:t>
    </w:r>
    <w:r w:rsidRPr="00E1247A">
      <w:rPr>
        <w:b/>
        <w:i/>
      </w:rPr>
      <w:t>J</w:t>
    </w:r>
    <w:r>
      <w:rPr>
        <w:b/>
        <w:i/>
      </w:rPr>
      <w:t xml:space="preserve"> </w:t>
    </w:r>
    <w:r w:rsidRPr="00E1247A">
      <w:rPr>
        <w:b/>
        <w:i/>
      </w:rPr>
      <w:t>E</w:t>
    </w:r>
    <w:r>
      <w:rPr>
        <w:b/>
        <w:i/>
      </w:rPr>
      <w:t xml:space="preserve"> </w:t>
    </w:r>
    <w:r w:rsidRPr="00E1247A">
      <w:rPr>
        <w:b/>
        <w:i/>
      </w:rPr>
      <w:t>D</w:t>
    </w:r>
    <w:r>
      <w:rPr>
        <w:b/>
        <w:i/>
      </w:rPr>
      <w:t xml:space="preserve"> </w:t>
    </w:r>
    <w:r w:rsidRPr="00E1247A">
      <w:rPr>
        <w:b/>
        <w:i/>
      </w:rPr>
      <w:t>L</w:t>
    </w:r>
    <w:r>
      <w:rPr>
        <w:b/>
        <w:i/>
      </w:rPr>
      <w:t xml:space="preserve"> </w:t>
    </w:r>
    <w:r w:rsidRPr="00E1247A">
      <w:rPr>
        <w:b/>
        <w:i/>
      </w:rPr>
      <w:t>O</w:t>
    </w:r>
    <w:r>
      <w:rPr>
        <w:b/>
        <w:i/>
      </w:rPr>
      <w:t xml:space="preserve"> </w:t>
    </w:r>
    <w:r w:rsidRPr="00E1247A">
      <w:rPr>
        <w:b/>
        <w:i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487"/>
    <w:rsid w:val="00000487"/>
    <w:rsid w:val="00031108"/>
    <w:rsid w:val="00163607"/>
    <w:rsid w:val="0017077D"/>
    <w:rsid w:val="00195294"/>
    <w:rsid w:val="00222532"/>
    <w:rsid w:val="002323AC"/>
    <w:rsid w:val="00257B18"/>
    <w:rsid w:val="00273BB0"/>
    <w:rsid w:val="00307075"/>
    <w:rsid w:val="003346FD"/>
    <w:rsid w:val="003517A6"/>
    <w:rsid w:val="00353630"/>
    <w:rsid w:val="003574FB"/>
    <w:rsid w:val="00397E4F"/>
    <w:rsid w:val="003A274D"/>
    <w:rsid w:val="003A6408"/>
    <w:rsid w:val="00431FD2"/>
    <w:rsid w:val="00532657"/>
    <w:rsid w:val="005B6353"/>
    <w:rsid w:val="005E277D"/>
    <w:rsid w:val="006175BB"/>
    <w:rsid w:val="00630432"/>
    <w:rsid w:val="006623D3"/>
    <w:rsid w:val="006C3549"/>
    <w:rsid w:val="00746E42"/>
    <w:rsid w:val="00751FFB"/>
    <w:rsid w:val="0077233C"/>
    <w:rsid w:val="00774CF6"/>
    <w:rsid w:val="007874A1"/>
    <w:rsid w:val="007B7901"/>
    <w:rsid w:val="007E74A5"/>
    <w:rsid w:val="00805D13"/>
    <w:rsid w:val="00866511"/>
    <w:rsid w:val="0088709D"/>
    <w:rsid w:val="008B1BE9"/>
    <w:rsid w:val="009015EC"/>
    <w:rsid w:val="00903A57"/>
    <w:rsid w:val="00936076"/>
    <w:rsid w:val="009526D6"/>
    <w:rsid w:val="00984B39"/>
    <w:rsid w:val="00985EB5"/>
    <w:rsid w:val="009A25B6"/>
    <w:rsid w:val="009C60BB"/>
    <w:rsid w:val="009D3E3D"/>
    <w:rsid w:val="009E1F53"/>
    <w:rsid w:val="00A23C72"/>
    <w:rsid w:val="00A53E71"/>
    <w:rsid w:val="00AF34E7"/>
    <w:rsid w:val="00B011D9"/>
    <w:rsid w:val="00B555BE"/>
    <w:rsid w:val="00BA054E"/>
    <w:rsid w:val="00BB0B65"/>
    <w:rsid w:val="00BF64E3"/>
    <w:rsid w:val="00C01612"/>
    <w:rsid w:val="00C32906"/>
    <w:rsid w:val="00C91838"/>
    <w:rsid w:val="00CC7E1C"/>
    <w:rsid w:val="00D23BE9"/>
    <w:rsid w:val="00D7465A"/>
    <w:rsid w:val="00D900ED"/>
    <w:rsid w:val="00DC11D2"/>
    <w:rsid w:val="00DC1C55"/>
    <w:rsid w:val="00E1247A"/>
    <w:rsid w:val="00E34AC4"/>
    <w:rsid w:val="00E8512E"/>
    <w:rsid w:val="00ED17E1"/>
    <w:rsid w:val="00ED1914"/>
    <w:rsid w:val="00EE6B60"/>
    <w:rsid w:val="00F53D95"/>
    <w:rsid w:val="00FA030C"/>
    <w:rsid w:val="00FB5FEE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EA73"/>
  <w15:docId w15:val="{0D2D9E35-0BCC-47B0-A437-A7A06BD8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487"/>
    <w:pPr>
      <w:spacing w:after="0" w:line="240" w:lineRule="auto"/>
    </w:pPr>
    <w:rPr>
      <w:rFonts w:ascii="Arial" w:eastAsia="Times New Roman" w:hAnsi="Arial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000487"/>
    <w:pPr>
      <w:jc w:val="both"/>
    </w:pPr>
    <w:rPr>
      <w:rFonts w:cs="Arial"/>
      <w:szCs w:val="24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000487"/>
    <w:rPr>
      <w:rFonts w:ascii="Arial" w:eastAsia="Times New Roman" w:hAnsi="Arial" w:cs="Arial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E1247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1247A"/>
    <w:rPr>
      <w:rFonts w:ascii="Arial" w:eastAsia="Times New Roman" w:hAnsi="Arial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1247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1247A"/>
    <w:rPr>
      <w:rFonts w:ascii="Arial" w:eastAsia="Times New Roman" w:hAnsi="Arial" w:cs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360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360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19</cp:revision>
  <cp:lastPrinted>2019-10-24T11:38:00Z</cp:lastPrinted>
  <dcterms:created xsi:type="dcterms:W3CDTF">2018-04-03T08:53:00Z</dcterms:created>
  <dcterms:modified xsi:type="dcterms:W3CDTF">2019-10-24T12:41:00Z</dcterms:modified>
</cp:coreProperties>
</file>